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100DE" w14:textId="7653BF46" w:rsidR="00694ABB" w:rsidRDefault="00756063" w:rsidP="00386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Дополнение к проекту решения Совета Ейского городского поселения Ейского района «</w:t>
      </w:r>
      <w:bookmarkStart w:id="0" w:name="_Hlk189646410"/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Ейского городского поселения Ейского района № 6/1 от 17 декабря 2024 года «О бюджете Ейского городского поселения Ейского района на 2025 год и плановый период 2026 и 2027 годов»</w:t>
      </w:r>
      <w:bookmarkEnd w:id="0"/>
    </w:p>
    <w:p w14:paraId="2D4CE999" w14:textId="77777777" w:rsidR="00756063" w:rsidRDefault="00756063" w:rsidP="00386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61F02C" w14:textId="1BE64310" w:rsidR="00756063" w:rsidRDefault="00376983" w:rsidP="00386E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дополнение к ранее представленному в Совет Ейского городского поселения Ейского района проекта решения «</w:t>
      </w:r>
      <w:r w:rsidRPr="00376983">
        <w:rPr>
          <w:rFonts w:ascii="Times New Roman" w:hAnsi="Times New Roman" w:cs="Times New Roman"/>
          <w:sz w:val="28"/>
          <w:szCs w:val="28"/>
        </w:rPr>
        <w:t>О внесении изменений в решение Совета Ейского городского поселения Ейского района № 6/1 от 17 декабря 2024 года «О бюджете Ейского городского поселения Ейского района на 2025 год и плановый период 2026 и 2027 годов»</w:t>
      </w:r>
      <w:r w:rsidR="00386EB8" w:rsidRPr="00386EB8">
        <w:t xml:space="preserve"> </w:t>
      </w:r>
      <w:r w:rsidR="00386EB8" w:rsidRPr="00386EB8">
        <w:rPr>
          <w:rFonts w:ascii="Times New Roman" w:hAnsi="Times New Roman" w:cs="Times New Roman"/>
          <w:sz w:val="28"/>
          <w:szCs w:val="28"/>
        </w:rPr>
        <w:t>предлагается внести следующие изменения</w:t>
      </w:r>
      <w:r w:rsidR="00386EB8">
        <w:rPr>
          <w:rFonts w:ascii="Times New Roman" w:hAnsi="Times New Roman" w:cs="Times New Roman"/>
          <w:sz w:val="28"/>
          <w:szCs w:val="28"/>
        </w:rPr>
        <w:t>:</w:t>
      </w:r>
    </w:p>
    <w:p w14:paraId="1614E44F" w14:textId="45E5F564" w:rsidR="00386EB8" w:rsidRDefault="00386EB8" w:rsidP="00386E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2 520,0 тыс.рублей направить на разработку проектов «Градостроительный анализ земельных участков, предпроектные проработки прибрежной набережной курортной косы, расположенной в северной части города Ейска» и «Градостроительный анализ земельных участков, предпроектные проработки прибрежной территории береговой полосы, прилегающей к улице Шмидта города Ейска». Данные работы планируется осуществить в рамках  муниципальной программы Ейского городского поселения Ейского района «Комплексное </w:t>
      </w:r>
      <w:r w:rsidR="00F355A7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Pr="00386EB8">
        <w:rPr>
          <w:rFonts w:ascii="Times New Roman" w:hAnsi="Times New Roman" w:cs="Times New Roman"/>
          <w:sz w:val="28"/>
          <w:szCs w:val="28"/>
        </w:rPr>
        <w:t>архитектуры и землеустройства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8659FFF" w14:textId="568273AF" w:rsidR="00386EB8" w:rsidRPr="00F355A7" w:rsidRDefault="00386EB8" w:rsidP="00386E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200,0 тыс. рублей направить на приобретение цветов в рамках </w:t>
      </w:r>
      <w:r w:rsidR="001B701C">
        <w:rPr>
          <w:rFonts w:ascii="Times New Roman" w:hAnsi="Times New Roman" w:cs="Times New Roman"/>
          <w:sz w:val="28"/>
          <w:szCs w:val="28"/>
        </w:rPr>
        <w:t xml:space="preserve">проведения общегородских мероприятий </w:t>
      </w:r>
      <w:r w:rsidR="00F355A7">
        <w:rPr>
          <w:rFonts w:ascii="Times New Roman" w:hAnsi="Times New Roman" w:cs="Times New Roman"/>
          <w:sz w:val="28"/>
          <w:szCs w:val="28"/>
        </w:rPr>
        <w:t xml:space="preserve">для поздравления участников и ветеранов Великой Отечественной </w:t>
      </w:r>
      <w:r w:rsidR="00F355A7" w:rsidRPr="00F355A7">
        <w:rPr>
          <w:rFonts w:ascii="Times New Roman" w:hAnsi="Times New Roman" w:cs="Times New Roman"/>
          <w:sz w:val="28"/>
          <w:szCs w:val="28"/>
        </w:rPr>
        <w:t>войны</w:t>
      </w:r>
      <w:r w:rsidR="001B701C" w:rsidRPr="00F355A7">
        <w:rPr>
          <w:rFonts w:ascii="Times New Roman" w:hAnsi="Times New Roman" w:cs="Times New Roman"/>
          <w:sz w:val="28"/>
          <w:szCs w:val="28"/>
        </w:rPr>
        <w:t xml:space="preserve"> </w:t>
      </w:r>
      <w:r w:rsidR="00F355A7" w:rsidRPr="00F355A7">
        <w:rPr>
          <w:rFonts w:ascii="Times New Roman" w:hAnsi="Times New Roman" w:cs="Times New Roman"/>
          <w:sz w:val="28"/>
          <w:szCs w:val="28"/>
        </w:rPr>
        <w:t>при вручении памятных медалей;</w:t>
      </w:r>
    </w:p>
    <w:p w14:paraId="6695F0E8" w14:textId="1C6220CF" w:rsidR="001B701C" w:rsidRDefault="001B701C" w:rsidP="00386E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701C">
        <w:rPr>
          <w:rFonts w:ascii="Times New Roman" w:hAnsi="Times New Roman" w:cs="Times New Roman"/>
          <w:sz w:val="28"/>
          <w:szCs w:val="28"/>
        </w:rPr>
        <w:t>138,</w:t>
      </w:r>
      <w:r w:rsidR="00534474">
        <w:rPr>
          <w:rFonts w:ascii="Times New Roman" w:hAnsi="Times New Roman" w:cs="Times New Roman"/>
          <w:sz w:val="28"/>
          <w:szCs w:val="28"/>
        </w:rPr>
        <w:t>1</w:t>
      </w:r>
      <w:r w:rsidRPr="001B701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1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направить на оплату взносов в ассоциацию Совета муниципальных образований Краснодарского края</w:t>
      </w:r>
      <w:r w:rsidRPr="001B70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связи с увеличением размера взносов на каждого жителя с 1,5 рублей до 3,0 рублей на основании решения № 5 от 6 декабря 2024 года Общего собрания</w:t>
      </w:r>
      <w:r w:rsidR="00BE02A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5E7BC23" w14:textId="1553B05F" w:rsidR="00BE02AB" w:rsidRDefault="00BE02AB" w:rsidP="00386E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2 858,</w:t>
      </w:r>
      <w:r w:rsidR="0053447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тыс. рублей уменьшить сумму бюджетных ассигнований, планируемых ранее направить в резервный фонд администрации города.</w:t>
      </w:r>
    </w:p>
    <w:p w14:paraId="2B669399" w14:textId="41B29C3B" w:rsidR="00F355A7" w:rsidRDefault="00BE02AB" w:rsidP="00386E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вышеперечисленных дополнений к ранее предоставленному проекту решения Совета Ейского городского поселения Ейского района от 17 декабря 2024 года № 6/1 «О бюджете Ейского городского поселения Ейского района на 2025 год и плановый период 2026 и 2027 годов», общая сумма расходной части бюджета </w:t>
      </w:r>
      <w:r w:rsidR="00F355A7">
        <w:rPr>
          <w:rFonts w:ascii="Times New Roman" w:hAnsi="Times New Roman" w:cs="Times New Roman"/>
          <w:sz w:val="28"/>
          <w:szCs w:val="28"/>
        </w:rPr>
        <w:t xml:space="preserve">на 2025 год </w:t>
      </w:r>
      <w:r>
        <w:rPr>
          <w:rFonts w:ascii="Times New Roman" w:hAnsi="Times New Roman" w:cs="Times New Roman"/>
          <w:sz w:val="28"/>
          <w:szCs w:val="28"/>
        </w:rPr>
        <w:t>не измениться и составит 818 579,6 тыс. рублей, из них</w:t>
      </w:r>
      <w:r w:rsidR="00F355A7">
        <w:rPr>
          <w:rFonts w:ascii="Times New Roman" w:hAnsi="Times New Roman" w:cs="Times New Roman"/>
          <w:sz w:val="28"/>
          <w:szCs w:val="28"/>
        </w:rPr>
        <w:t>:</w:t>
      </w:r>
    </w:p>
    <w:p w14:paraId="45BA7E1B" w14:textId="77777777" w:rsidR="00F355A7" w:rsidRDefault="00BE02AB" w:rsidP="00386E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697 184,9 тыс. рублей (85,2%) направлены на реализацию мероприятий муниципальных программ</w:t>
      </w:r>
      <w:r w:rsidR="00F355A7">
        <w:rPr>
          <w:rFonts w:ascii="Times New Roman" w:hAnsi="Times New Roman" w:cs="Times New Roman"/>
          <w:sz w:val="28"/>
          <w:szCs w:val="28"/>
        </w:rPr>
        <w:t>;</w:t>
      </w:r>
    </w:p>
    <w:p w14:paraId="1BD704FD" w14:textId="4A185EB5" w:rsidR="00BE02AB" w:rsidRDefault="00F355A7" w:rsidP="00386E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121 394,7 тыс. рублей (14,8%) – непрограммные направления расходов местного бюджета.</w:t>
      </w:r>
    </w:p>
    <w:p w14:paraId="3CEE3DE6" w14:textId="77777777" w:rsidR="00BE02AB" w:rsidRDefault="00BE02AB" w:rsidP="00F355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D8AD2A" w14:textId="00729769" w:rsidR="00F355A7" w:rsidRDefault="00F355A7" w:rsidP="00F355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Ейского городского поселения</w:t>
      </w:r>
    </w:p>
    <w:p w14:paraId="48FC2C38" w14:textId="710D4E7F" w:rsidR="00F355A7" w:rsidRDefault="00F355A7" w:rsidP="00F355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                                                                                        Д.В. Кияшко</w:t>
      </w:r>
    </w:p>
    <w:p w14:paraId="7D629374" w14:textId="77777777" w:rsidR="00F355A7" w:rsidRDefault="00F355A7" w:rsidP="00F355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480DCA" w14:textId="77777777" w:rsidR="00F355A7" w:rsidRDefault="00F355A7" w:rsidP="00F355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финансово-экономического </w:t>
      </w:r>
    </w:p>
    <w:p w14:paraId="3AB2C9C4" w14:textId="3212D5F0" w:rsidR="00386EB8" w:rsidRPr="00756063" w:rsidRDefault="00F355A7" w:rsidP="00F355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администрации                                                                         З.В. Журавлёва</w:t>
      </w:r>
    </w:p>
    <w:sectPr w:rsidR="00386EB8" w:rsidRPr="00756063" w:rsidSect="00F355A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063"/>
    <w:rsid w:val="001B701C"/>
    <w:rsid w:val="001C5820"/>
    <w:rsid w:val="00376983"/>
    <w:rsid w:val="00386EB8"/>
    <w:rsid w:val="00534474"/>
    <w:rsid w:val="00676E5A"/>
    <w:rsid w:val="00694ABB"/>
    <w:rsid w:val="00716FDC"/>
    <w:rsid w:val="00756063"/>
    <w:rsid w:val="00862C70"/>
    <w:rsid w:val="008B682B"/>
    <w:rsid w:val="0095744B"/>
    <w:rsid w:val="00BE02AB"/>
    <w:rsid w:val="00D15D1D"/>
    <w:rsid w:val="00F3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A7E7"/>
  <w15:chartTrackingRefBased/>
  <w15:docId w15:val="{B7C98C2D-BDCC-4275-9562-3224160F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60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60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606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60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606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60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60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60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60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60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60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606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606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606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5606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5606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5606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5606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560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560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60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560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560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5606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5606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5606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560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5606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5606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User9</cp:lastModifiedBy>
  <cp:revision>3</cp:revision>
  <dcterms:created xsi:type="dcterms:W3CDTF">2025-02-05T08:03:00Z</dcterms:created>
  <dcterms:modified xsi:type="dcterms:W3CDTF">2025-02-05T09:01:00Z</dcterms:modified>
</cp:coreProperties>
</file>